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BAD7" w14:textId="77777777" w:rsidR="00577854" w:rsidRDefault="00577854" w:rsidP="00230D55">
      <w:pPr>
        <w:spacing w:after="0"/>
      </w:pPr>
    </w:p>
    <w:p w14:paraId="2C6025D8" w14:textId="05529B8C" w:rsidR="00577854" w:rsidRDefault="003D7EC6" w:rsidP="003D7EC6">
      <w:pPr>
        <w:spacing w:after="0"/>
        <w:jc w:val="center"/>
        <w:rPr>
          <w:rFonts w:ascii="Trebuchet MS" w:hAnsi="Trebuchet MS"/>
          <w:b/>
          <w:bCs/>
          <w:sz w:val="24"/>
          <w:szCs w:val="24"/>
        </w:rPr>
      </w:pPr>
      <w:r>
        <w:rPr>
          <w:rFonts w:ascii="Trebuchet MS" w:hAnsi="Trebuchet MS"/>
          <w:b/>
          <w:bCs/>
          <w:sz w:val="28"/>
          <w:szCs w:val="28"/>
        </w:rPr>
        <w:t>Communiqué de Presse</w:t>
      </w:r>
    </w:p>
    <w:p w14:paraId="4EF52265" w14:textId="2D355422" w:rsidR="00577854" w:rsidRDefault="00577854" w:rsidP="00230D55">
      <w:pPr>
        <w:spacing w:after="0"/>
        <w:rPr>
          <w:rFonts w:ascii="Trebuchet MS" w:hAnsi="Trebuchet MS"/>
          <w:b/>
          <w:bCs/>
          <w:sz w:val="24"/>
          <w:szCs w:val="24"/>
        </w:rPr>
      </w:pPr>
    </w:p>
    <w:p w14:paraId="3172F3A1" w14:textId="5AC57896" w:rsidR="00F74908" w:rsidRDefault="00F74908" w:rsidP="00DC6ACE">
      <w:pPr>
        <w:spacing w:before="240" w:after="0" w:line="360" w:lineRule="auto"/>
        <w:ind w:left="-567" w:right="-567"/>
        <w:jc w:val="both"/>
        <w:rPr>
          <w:rFonts w:ascii="Trebuchet MS" w:eastAsia="Times New Roman" w:hAnsi="Trebuchet MS" w:cstheme="majorBidi"/>
          <w:sz w:val="24"/>
          <w:szCs w:val="24"/>
        </w:rPr>
      </w:pPr>
      <w:bookmarkStart w:id="0" w:name="_Hlk203982608"/>
      <w:r>
        <w:rPr>
          <w:rFonts w:ascii="Trebuchet MS" w:eastAsia="Times New Roman" w:hAnsi="Trebuchet MS" w:cstheme="majorBidi"/>
          <w:sz w:val="24"/>
          <w:szCs w:val="24"/>
        </w:rPr>
        <w:t xml:space="preserve">Le Palais des Congrès de Yaoundé au </w:t>
      </w:r>
      <w:r w:rsidRPr="007624CC">
        <w:rPr>
          <w:rFonts w:ascii="Trebuchet MS" w:eastAsia="Times New Roman" w:hAnsi="Trebuchet MS" w:cstheme="majorBidi"/>
          <w:sz w:val="24"/>
          <w:szCs w:val="24"/>
        </w:rPr>
        <w:t>Cameroun</w:t>
      </w:r>
      <w:r>
        <w:rPr>
          <w:rFonts w:ascii="Trebuchet MS" w:eastAsia="Times New Roman" w:hAnsi="Trebuchet MS" w:cstheme="majorBidi"/>
          <w:sz w:val="24"/>
          <w:szCs w:val="24"/>
        </w:rPr>
        <w:t xml:space="preserve"> a </w:t>
      </w:r>
      <w:r w:rsidR="000B732A">
        <w:rPr>
          <w:rFonts w:ascii="Trebuchet MS" w:eastAsia="Times New Roman" w:hAnsi="Trebuchet MS" w:cstheme="majorBidi"/>
          <w:sz w:val="24"/>
          <w:szCs w:val="24"/>
        </w:rPr>
        <w:t>accueilli</w:t>
      </w:r>
      <w:r>
        <w:rPr>
          <w:rFonts w:ascii="Trebuchet MS" w:eastAsia="Times New Roman" w:hAnsi="Trebuchet MS" w:cstheme="majorBidi"/>
          <w:sz w:val="24"/>
          <w:szCs w:val="24"/>
        </w:rPr>
        <w:t xml:space="preserve">, du </w:t>
      </w:r>
      <w:r>
        <w:rPr>
          <w:rFonts w:ascii="Trebuchet MS" w:hAnsi="Trebuchet MS"/>
          <w:sz w:val="24"/>
          <w:szCs w:val="24"/>
        </w:rPr>
        <w:t xml:space="preserve">02 au 04 juin 2025, </w:t>
      </w:r>
      <w:r>
        <w:rPr>
          <w:rFonts w:ascii="Trebuchet MS" w:eastAsia="Times New Roman" w:hAnsi="Trebuchet MS" w:cstheme="majorBidi"/>
          <w:sz w:val="24"/>
          <w:szCs w:val="24"/>
        </w:rPr>
        <w:t>la 3</w:t>
      </w:r>
      <w:r w:rsidRPr="007433EC">
        <w:rPr>
          <w:rFonts w:ascii="Trebuchet MS" w:eastAsia="Times New Roman" w:hAnsi="Trebuchet MS" w:cstheme="majorBidi"/>
          <w:sz w:val="24"/>
          <w:szCs w:val="24"/>
          <w:vertAlign w:val="superscript"/>
        </w:rPr>
        <w:t>ème</w:t>
      </w:r>
      <w:r>
        <w:rPr>
          <w:rFonts w:ascii="Trebuchet MS" w:eastAsia="Times New Roman" w:hAnsi="Trebuchet MS" w:cstheme="majorBidi"/>
          <w:sz w:val="24"/>
          <w:szCs w:val="24"/>
        </w:rPr>
        <w:t xml:space="preserve"> édition des </w:t>
      </w:r>
      <w:r w:rsidRPr="007624CC">
        <w:rPr>
          <w:rFonts w:ascii="Trebuchet MS" w:eastAsia="Times New Roman" w:hAnsi="Trebuchet MS" w:cstheme="majorBidi"/>
          <w:sz w:val="24"/>
          <w:szCs w:val="24"/>
        </w:rPr>
        <w:t>Journées Economiques Internationales des Communes</w:t>
      </w:r>
      <w:r>
        <w:rPr>
          <w:rFonts w:ascii="Trebuchet MS" w:eastAsia="Times New Roman" w:hAnsi="Trebuchet MS" w:cstheme="majorBidi"/>
          <w:sz w:val="24"/>
          <w:szCs w:val="24"/>
        </w:rPr>
        <w:t xml:space="preserve"> (JEICOM 2025), </w:t>
      </w:r>
      <w:r w:rsidR="000B732A">
        <w:rPr>
          <w:rFonts w:ascii="Trebuchet MS" w:eastAsia="Times New Roman" w:hAnsi="Trebuchet MS" w:cstheme="majorBidi"/>
          <w:sz w:val="24"/>
          <w:szCs w:val="24"/>
        </w:rPr>
        <w:t>placée sous le thème</w:t>
      </w:r>
      <w:r w:rsidR="008D4133" w:rsidRPr="007624CC">
        <w:rPr>
          <w:rFonts w:ascii="Trebuchet MS" w:eastAsia="Times New Roman" w:hAnsi="Trebuchet MS" w:cstheme="majorBidi"/>
          <w:sz w:val="24"/>
          <w:szCs w:val="24"/>
        </w:rPr>
        <w:t xml:space="preserve"> </w:t>
      </w:r>
      <w:r w:rsidR="00DC6ACE" w:rsidRPr="00DC6ACE">
        <w:rPr>
          <w:rFonts w:ascii="Trebuchet MS" w:eastAsia="Times New Roman" w:hAnsi="Trebuchet MS" w:cstheme="majorBidi"/>
          <w:b/>
          <w:bCs/>
          <w:i/>
          <w:iCs/>
          <w:sz w:val="24"/>
          <w:szCs w:val="24"/>
        </w:rPr>
        <w:t>« Commune de Production : Vers la maturation et la concrétisation des projets »</w:t>
      </w:r>
      <w:r w:rsidR="008D4133">
        <w:rPr>
          <w:rFonts w:ascii="Trebuchet MS" w:eastAsia="Times New Roman" w:hAnsi="Trebuchet MS" w:cstheme="majorBidi"/>
          <w:b/>
          <w:bCs/>
          <w:sz w:val="24"/>
          <w:szCs w:val="24"/>
        </w:rPr>
        <w:t xml:space="preserve">, </w:t>
      </w:r>
      <w:r w:rsidR="008D4133" w:rsidRPr="008D4133">
        <w:rPr>
          <w:rFonts w:ascii="Trebuchet MS" w:eastAsia="Times New Roman" w:hAnsi="Trebuchet MS" w:cstheme="majorBidi"/>
          <w:sz w:val="24"/>
          <w:szCs w:val="24"/>
        </w:rPr>
        <w:t>et</w:t>
      </w:r>
      <w:r w:rsidR="008D4133">
        <w:rPr>
          <w:rFonts w:ascii="Trebuchet MS" w:eastAsia="Times New Roman" w:hAnsi="Trebuchet MS" w:cstheme="majorBidi"/>
          <w:b/>
          <w:bCs/>
          <w:sz w:val="24"/>
          <w:szCs w:val="24"/>
        </w:rPr>
        <w:t xml:space="preserve"> </w:t>
      </w:r>
      <w:r>
        <w:rPr>
          <w:rFonts w:ascii="Trebuchet MS" w:eastAsia="Times New Roman" w:hAnsi="Trebuchet MS" w:cstheme="majorBidi"/>
          <w:sz w:val="24"/>
          <w:szCs w:val="24"/>
        </w:rPr>
        <w:t>dont le Royaume d</w:t>
      </w:r>
      <w:r w:rsidR="008D4133">
        <w:rPr>
          <w:rFonts w:ascii="Trebuchet MS" w:eastAsia="Times New Roman" w:hAnsi="Trebuchet MS" w:cstheme="majorBidi"/>
          <w:sz w:val="24"/>
          <w:szCs w:val="24"/>
        </w:rPr>
        <w:t>u</w:t>
      </w:r>
      <w:r>
        <w:rPr>
          <w:rFonts w:ascii="Trebuchet MS" w:eastAsia="Times New Roman" w:hAnsi="Trebuchet MS" w:cstheme="majorBidi"/>
          <w:sz w:val="24"/>
          <w:szCs w:val="24"/>
        </w:rPr>
        <w:t xml:space="preserve"> Maroc </w:t>
      </w:r>
      <w:r w:rsidR="008D4133">
        <w:rPr>
          <w:rFonts w:ascii="Trebuchet MS" w:eastAsia="Times New Roman" w:hAnsi="Trebuchet MS" w:cstheme="majorBidi"/>
          <w:sz w:val="24"/>
          <w:szCs w:val="24"/>
        </w:rPr>
        <w:t>est mis à l’honneur</w:t>
      </w:r>
      <w:r>
        <w:rPr>
          <w:rFonts w:ascii="Trebuchet MS" w:eastAsia="Times New Roman" w:hAnsi="Trebuchet MS" w:cstheme="majorBidi"/>
          <w:sz w:val="24"/>
          <w:szCs w:val="24"/>
        </w:rPr>
        <w:t xml:space="preserve">. </w:t>
      </w:r>
    </w:p>
    <w:bookmarkEnd w:id="0"/>
    <w:p w14:paraId="510EBB6E" w14:textId="5A6AF274" w:rsidR="00F74908" w:rsidRDefault="00F74908" w:rsidP="00C77620">
      <w:pPr>
        <w:spacing w:before="240" w:after="0" w:line="360" w:lineRule="auto"/>
        <w:ind w:left="-567" w:right="-567"/>
        <w:jc w:val="both"/>
        <w:rPr>
          <w:rFonts w:ascii="Trebuchet MS" w:hAnsi="Trebuchet MS"/>
          <w:sz w:val="24"/>
          <w:szCs w:val="24"/>
        </w:rPr>
      </w:pPr>
      <w:r>
        <w:rPr>
          <w:rFonts w:ascii="Trebuchet MS" w:eastAsia="Times New Roman" w:hAnsi="Trebuchet MS" w:cstheme="majorBidi"/>
          <w:sz w:val="24"/>
          <w:szCs w:val="24"/>
        </w:rPr>
        <w:t xml:space="preserve">Initiée dans un cadre partenarial entre </w:t>
      </w:r>
      <w:r>
        <w:rPr>
          <w:rFonts w:ascii="Trebuchet MS" w:hAnsi="Trebuchet MS"/>
          <w:sz w:val="24"/>
          <w:szCs w:val="24"/>
        </w:rPr>
        <w:t>l’association « Communes et Villes Unies du Cameroun (CVUC) »</w:t>
      </w:r>
      <w:r w:rsidRPr="00F74908">
        <w:rPr>
          <w:rFonts w:ascii="Trebuchet MS" w:hAnsi="Trebuchet MS"/>
          <w:sz w:val="24"/>
          <w:szCs w:val="24"/>
        </w:rPr>
        <w:t xml:space="preserve"> et le Fonds </w:t>
      </w:r>
      <w:r w:rsidR="00DC6ACE">
        <w:rPr>
          <w:rFonts w:ascii="Trebuchet MS" w:hAnsi="Trebuchet MS"/>
          <w:sz w:val="24"/>
          <w:szCs w:val="24"/>
        </w:rPr>
        <w:t>S</w:t>
      </w:r>
      <w:r w:rsidRPr="00F74908">
        <w:rPr>
          <w:rFonts w:ascii="Trebuchet MS" w:hAnsi="Trebuchet MS"/>
          <w:sz w:val="24"/>
          <w:szCs w:val="24"/>
        </w:rPr>
        <w:t>pécial d’</w:t>
      </w:r>
      <w:r w:rsidR="00DC6ACE">
        <w:rPr>
          <w:rFonts w:ascii="Trebuchet MS" w:hAnsi="Trebuchet MS"/>
          <w:sz w:val="24"/>
          <w:szCs w:val="24"/>
        </w:rPr>
        <w:t>E</w:t>
      </w:r>
      <w:r w:rsidRPr="00F74908">
        <w:rPr>
          <w:rFonts w:ascii="Trebuchet MS" w:hAnsi="Trebuchet MS"/>
          <w:sz w:val="24"/>
          <w:szCs w:val="24"/>
        </w:rPr>
        <w:t>quipement et d’</w:t>
      </w:r>
      <w:r w:rsidR="00DC6ACE">
        <w:rPr>
          <w:rFonts w:ascii="Trebuchet MS" w:hAnsi="Trebuchet MS"/>
          <w:sz w:val="24"/>
          <w:szCs w:val="24"/>
        </w:rPr>
        <w:t>I</w:t>
      </w:r>
      <w:r w:rsidRPr="00F74908">
        <w:rPr>
          <w:rFonts w:ascii="Trebuchet MS" w:hAnsi="Trebuchet MS"/>
          <w:sz w:val="24"/>
          <w:szCs w:val="24"/>
        </w:rPr>
        <w:t xml:space="preserve">ntervention </w:t>
      </w:r>
      <w:r w:rsidR="00DC6ACE">
        <w:rPr>
          <w:rFonts w:ascii="Trebuchet MS" w:hAnsi="Trebuchet MS"/>
          <w:sz w:val="24"/>
          <w:szCs w:val="24"/>
        </w:rPr>
        <w:t>C</w:t>
      </w:r>
      <w:r w:rsidRPr="00F74908">
        <w:rPr>
          <w:rFonts w:ascii="Trebuchet MS" w:hAnsi="Trebuchet MS"/>
          <w:sz w:val="24"/>
          <w:szCs w:val="24"/>
        </w:rPr>
        <w:t>ommunale (FEICOM)</w:t>
      </w:r>
      <w:r>
        <w:rPr>
          <w:rFonts w:ascii="Trebuchet MS" w:hAnsi="Trebuchet MS"/>
          <w:sz w:val="24"/>
          <w:szCs w:val="24"/>
        </w:rPr>
        <w:t>,</w:t>
      </w:r>
      <w:r w:rsidR="008D4133">
        <w:rPr>
          <w:rFonts w:ascii="Trebuchet MS" w:hAnsi="Trebuchet MS"/>
          <w:sz w:val="24"/>
          <w:szCs w:val="24"/>
        </w:rPr>
        <w:t xml:space="preserve"> </w:t>
      </w:r>
      <w:r>
        <w:rPr>
          <w:rFonts w:ascii="Trebuchet MS" w:hAnsi="Trebuchet MS"/>
          <w:sz w:val="24"/>
          <w:szCs w:val="24"/>
        </w:rPr>
        <w:t>cette édition a pu réunir</w:t>
      </w:r>
      <w:r w:rsidR="00452A5C">
        <w:rPr>
          <w:rFonts w:ascii="Trebuchet MS" w:hAnsi="Trebuchet MS"/>
          <w:sz w:val="24"/>
          <w:szCs w:val="24"/>
        </w:rPr>
        <w:t xml:space="preserve"> acteurs </w:t>
      </w:r>
      <w:r w:rsidR="00E11483">
        <w:rPr>
          <w:rFonts w:ascii="Trebuchet MS" w:hAnsi="Trebuchet MS"/>
          <w:sz w:val="24"/>
          <w:szCs w:val="24"/>
        </w:rPr>
        <w:t>camerounais de tous rangs</w:t>
      </w:r>
      <w:r w:rsidR="00452A5C" w:rsidRPr="00452A5C">
        <w:rPr>
          <w:rFonts w:ascii="Trebuchet MS" w:hAnsi="Trebuchet MS"/>
          <w:sz w:val="24"/>
          <w:szCs w:val="24"/>
        </w:rPr>
        <w:t xml:space="preserve">, représentants </w:t>
      </w:r>
      <w:r w:rsidR="00E11483">
        <w:rPr>
          <w:rFonts w:ascii="Trebuchet MS" w:hAnsi="Trebuchet MS"/>
          <w:sz w:val="24"/>
          <w:szCs w:val="24"/>
        </w:rPr>
        <w:t>des pays ayant pris part à cet événement</w:t>
      </w:r>
      <w:r w:rsidR="00401A9D">
        <w:rPr>
          <w:rFonts w:ascii="Trebuchet MS" w:hAnsi="Trebuchet MS"/>
          <w:sz w:val="24"/>
          <w:szCs w:val="24"/>
        </w:rPr>
        <w:t xml:space="preserve"> (</w:t>
      </w:r>
      <w:r w:rsidR="00401A9D">
        <w:rPr>
          <w:rFonts w:ascii="Trebuchet MS" w:eastAsia="Times New Roman" w:hAnsi="Trebuchet MS" w:cstheme="majorBidi"/>
          <w:sz w:val="24"/>
          <w:szCs w:val="24"/>
        </w:rPr>
        <w:t>la France, l’Allemagne, la Belgique, le Luxembourg,</w:t>
      </w:r>
      <w:r w:rsidR="00DC6ACE">
        <w:rPr>
          <w:rFonts w:ascii="Trebuchet MS" w:eastAsia="Times New Roman" w:hAnsi="Trebuchet MS" w:cstheme="majorBidi"/>
          <w:sz w:val="24"/>
          <w:szCs w:val="24"/>
        </w:rPr>
        <w:t xml:space="preserve"> la Chine, le Sénégal</w:t>
      </w:r>
      <w:r w:rsidR="00401A9D">
        <w:rPr>
          <w:rFonts w:ascii="Trebuchet MS" w:eastAsia="Times New Roman" w:hAnsi="Trebuchet MS" w:cstheme="majorBidi"/>
          <w:sz w:val="24"/>
          <w:szCs w:val="24"/>
        </w:rPr>
        <w:t xml:space="preserve"> etc.), </w:t>
      </w:r>
      <w:r w:rsidR="00401A9D">
        <w:rPr>
          <w:rFonts w:ascii="Trebuchet MS" w:hAnsi="Trebuchet MS"/>
          <w:sz w:val="24"/>
          <w:szCs w:val="24"/>
        </w:rPr>
        <w:t>représentant</w:t>
      </w:r>
      <w:r w:rsidR="00DC6ACE">
        <w:rPr>
          <w:rFonts w:ascii="Trebuchet MS" w:hAnsi="Trebuchet MS"/>
          <w:sz w:val="24"/>
          <w:szCs w:val="24"/>
        </w:rPr>
        <w:t>s</w:t>
      </w:r>
      <w:r w:rsidR="00452A5C" w:rsidRPr="00452A5C">
        <w:rPr>
          <w:rFonts w:ascii="Trebuchet MS" w:hAnsi="Trebuchet MS"/>
          <w:sz w:val="24"/>
          <w:szCs w:val="24"/>
        </w:rPr>
        <w:t xml:space="preserve"> d’entreprises</w:t>
      </w:r>
      <w:r w:rsidR="00E11483">
        <w:rPr>
          <w:rFonts w:ascii="Trebuchet MS" w:hAnsi="Trebuchet MS"/>
          <w:sz w:val="24"/>
          <w:szCs w:val="24"/>
        </w:rPr>
        <w:t xml:space="preserve"> et d’</w:t>
      </w:r>
      <w:r w:rsidR="00E11483" w:rsidRPr="00452A5C">
        <w:rPr>
          <w:rFonts w:ascii="Trebuchet MS" w:hAnsi="Trebuchet MS"/>
          <w:sz w:val="24"/>
          <w:szCs w:val="24"/>
        </w:rPr>
        <w:t>organisations internationale</w:t>
      </w:r>
      <w:r w:rsidR="00E11483">
        <w:rPr>
          <w:rFonts w:ascii="Trebuchet MS" w:hAnsi="Trebuchet MS"/>
          <w:sz w:val="24"/>
          <w:szCs w:val="24"/>
        </w:rPr>
        <w:t>s</w:t>
      </w:r>
      <w:r w:rsidR="00452A5C" w:rsidRPr="00452A5C">
        <w:rPr>
          <w:rFonts w:ascii="Trebuchet MS" w:hAnsi="Trebuchet MS"/>
          <w:sz w:val="24"/>
          <w:szCs w:val="24"/>
        </w:rPr>
        <w:t xml:space="preserve">, </w:t>
      </w:r>
      <w:r w:rsidR="00452A5C">
        <w:rPr>
          <w:rFonts w:ascii="Trebuchet MS" w:hAnsi="Trebuchet MS"/>
          <w:sz w:val="24"/>
          <w:szCs w:val="24"/>
        </w:rPr>
        <w:t>sous une seule bannière : F</w:t>
      </w:r>
      <w:r w:rsidR="00452A5C" w:rsidRPr="00C14D3A">
        <w:rPr>
          <w:rFonts w:ascii="Trebuchet MS" w:hAnsi="Trebuchet MS"/>
          <w:sz w:val="24"/>
          <w:szCs w:val="24"/>
        </w:rPr>
        <w:t>avoriser les partenariats entre les communes camerounaises et les communes étrangères</w:t>
      </w:r>
      <w:r w:rsidR="00452A5C">
        <w:rPr>
          <w:rFonts w:ascii="Trebuchet MS" w:hAnsi="Trebuchet MS"/>
          <w:sz w:val="24"/>
          <w:szCs w:val="24"/>
        </w:rPr>
        <w:t xml:space="preserve">, échanger les </w:t>
      </w:r>
      <w:r w:rsidR="00E11483">
        <w:rPr>
          <w:rFonts w:ascii="Trebuchet MS" w:hAnsi="Trebuchet MS"/>
          <w:sz w:val="24"/>
          <w:szCs w:val="24"/>
        </w:rPr>
        <w:t>expériences</w:t>
      </w:r>
      <w:r w:rsidR="00452A5C">
        <w:rPr>
          <w:rFonts w:ascii="Trebuchet MS" w:hAnsi="Trebuchet MS"/>
          <w:sz w:val="24"/>
          <w:szCs w:val="24"/>
        </w:rPr>
        <w:t xml:space="preserve"> en matière de financement </w:t>
      </w:r>
      <w:r w:rsidR="00E11483">
        <w:rPr>
          <w:rFonts w:ascii="Trebuchet MS" w:hAnsi="Trebuchet MS"/>
          <w:sz w:val="24"/>
          <w:szCs w:val="24"/>
        </w:rPr>
        <w:t xml:space="preserve">des collectivités territoriales et de processus de décentralisation, et </w:t>
      </w:r>
      <w:r w:rsidR="00401A9D">
        <w:rPr>
          <w:rFonts w:ascii="Trebuchet MS" w:hAnsi="Trebuchet MS"/>
          <w:sz w:val="24"/>
          <w:szCs w:val="24"/>
        </w:rPr>
        <w:t>d</w:t>
      </w:r>
      <w:r w:rsidR="00E11483" w:rsidRPr="00C14D3A">
        <w:rPr>
          <w:rFonts w:ascii="Trebuchet MS" w:hAnsi="Trebuchet MS"/>
          <w:sz w:val="24"/>
          <w:szCs w:val="24"/>
        </w:rPr>
        <w:t xml:space="preserve">évelopper </w:t>
      </w:r>
      <w:r w:rsidR="00DC6ACE">
        <w:rPr>
          <w:rFonts w:ascii="Trebuchet MS" w:hAnsi="Trebuchet MS"/>
          <w:sz w:val="24"/>
          <w:szCs w:val="24"/>
        </w:rPr>
        <w:t>des</w:t>
      </w:r>
      <w:r w:rsidR="00E11483" w:rsidRPr="00C14D3A">
        <w:rPr>
          <w:rFonts w:ascii="Trebuchet MS" w:hAnsi="Trebuchet MS"/>
          <w:sz w:val="24"/>
          <w:szCs w:val="24"/>
        </w:rPr>
        <w:t xml:space="preserve"> partenariats publics-privés</w:t>
      </w:r>
      <w:r w:rsidR="0019614C">
        <w:rPr>
          <w:rFonts w:ascii="Trebuchet MS" w:hAnsi="Trebuchet MS"/>
          <w:sz w:val="24"/>
          <w:szCs w:val="24"/>
        </w:rPr>
        <w:t xml:space="preserve"> </w:t>
      </w:r>
      <w:r w:rsidR="00E11483" w:rsidRPr="00C14D3A">
        <w:rPr>
          <w:rFonts w:ascii="Trebuchet MS" w:hAnsi="Trebuchet MS"/>
          <w:sz w:val="24"/>
          <w:szCs w:val="24"/>
        </w:rPr>
        <w:t xml:space="preserve">pour la réalisation des projets </w:t>
      </w:r>
      <w:r w:rsidR="0019614C">
        <w:rPr>
          <w:rFonts w:ascii="Trebuchet MS" w:hAnsi="Trebuchet MS"/>
          <w:sz w:val="24"/>
          <w:szCs w:val="24"/>
        </w:rPr>
        <w:t>durables</w:t>
      </w:r>
      <w:r w:rsidR="00E11483">
        <w:rPr>
          <w:rFonts w:ascii="Trebuchet MS" w:hAnsi="Trebuchet MS"/>
          <w:sz w:val="24"/>
          <w:szCs w:val="24"/>
        </w:rPr>
        <w:t xml:space="preserve">. </w:t>
      </w:r>
    </w:p>
    <w:p w14:paraId="24147E3E" w14:textId="59E80259" w:rsidR="00F74908" w:rsidRDefault="00C77620" w:rsidP="008D4133">
      <w:pPr>
        <w:spacing w:before="240" w:after="0" w:line="360" w:lineRule="auto"/>
        <w:ind w:left="-567" w:right="-567"/>
        <w:jc w:val="both"/>
        <w:rPr>
          <w:rFonts w:ascii="Trebuchet MS" w:hAnsi="Trebuchet MS"/>
          <w:sz w:val="24"/>
          <w:szCs w:val="24"/>
        </w:rPr>
      </w:pPr>
      <w:r>
        <w:rPr>
          <w:rFonts w:ascii="Trebuchet MS" w:hAnsi="Trebuchet MS"/>
          <w:sz w:val="24"/>
          <w:szCs w:val="24"/>
        </w:rPr>
        <w:t xml:space="preserve">Le Maroc, invité d’honneur de l’événement, y a participé par une forte </w:t>
      </w:r>
      <w:r w:rsidR="00E11483">
        <w:rPr>
          <w:rFonts w:ascii="Trebuchet MS" w:hAnsi="Trebuchet MS"/>
          <w:sz w:val="24"/>
          <w:szCs w:val="24"/>
        </w:rPr>
        <w:t xml:space="preserve">délégation </w:t>
      </w:r>
      <w:r w:rsidR="008D4133">
        <w:rPr>
          <w:rFonts w:ascii="Trebuchet MS" w:hAnsi="Trebuchet MS"/>
          <w:sz w:val="24"/>
          <w:szCs w:val="24"/>
        </w:rPr>
        <w:t xml:space="preserve">conduite par Monsieur Abdelouahhab EL JABRI, Gouverneur Chargé de la Coopération et de la Documentation, et </w:t>
      </w:r>
      <w:r>
        <w:rPr>
          <w:rFonts w:ascii="Trebuchet MS" w:hAnsi="Trebuchet MS"/>
          <w:sz w:val="24"/>
          <w:szCs w:val="24"/>
        </w:rPr>
        <w:t xml:space="preserve">composée de </w:t>
      </w:r>
      <w:r w:rsidR="00DC6ACE">
        <w:rPr>
          <w:rFonts w:ascii="Trebuchet MS" w:hAnsi="Trebuchet MS"/>
          <w:sz w:val="24"/>
          <w:szCs w:val="24"/>
        </w:rPr>
        <w:t>Présidents</w:t>
      </w:r>
      <w:r>
        <w:rPr>
          <w:rFonts w:ascii="Trebuchet MS" w:hAnsi="Trebuchet MS"/>
          <w:sz w:val="24"/>
          <w:szCs w:val="24"/>
        </w:rPr>
        <w:t xml:space="preserve"> des communes de </w:t>
      </w:r>
      <w:r>
        <w:rPr>
          <w:rFonts w:ascii="Trebuchet MS" w:eastAsia="Times New Roman" w:hAnsi="Trebuchet MS" w:cstheme="majorBidi"/>
          <w:sz w:val="24"/>
          <w:szCs w:val="24"/>
        </w:rPr>
        <w:t>Rabat</w:t>
      </w:r>
      <w:r w:rsidR="00DC6ACE">
        <w:rPr>
          <w:rFonts w:ascii="Trebuchet MS" w:eastAsia="Times New Roman" w:hAnsi="Trebuchet MS" w:cstheme="majorBidi"/>
          <w:sz w:val="24"/>
          <w:szCs w:val="24"/>
        </w:rPr>
        <w:t xml:space="preserve">, </w:t>
      </w:r>
      <w:r>
        <w:rPr>
          <w:rFonts w:ascii="Trebuchet MS" w:eastAsia="Times New Roman" w:hAnsi="Trebuchet MS" w:cstheme="majorBidi"/>
          <w:sz w:val="24"/>
          <w:szCs w:val="24"/>
        </w:rPr>
        <w:t>Lakhssas, Argana,</w:t>
      </w:r>
      <w:r w:rsidR="00DC6ACE">
        <w:rPr>
          <w:rFonts w:ascii="Trebuchet MS" w:eastAsia="Times New Roman" w:hAnsi="Trebuchet MS" w:cstheme="majorBidi"/>
          <w:sz w:val="24"/>
          <w:szCs w:val="24"/>
        </w:rPr>
        <w:t xml:space="preserve"> </w:t>
      </w:r>
      <w:r>
        <w:rPr>
          <w:rFonts w:ascii="Trebuchet MS" w:eastAsia="Times New Roman" w:hAnsi="Trebuchet MS" w:cstheme="majorBidi"/>
          <w:sz w:val="24"/>
          <w:szCs w:val="24"/>
        </w:rPr>
        <w:t>Al Manzla, Zemrane Charquia,</w:t>
      </w:r>
      <w:r w:rsidR="00DC6ACE">
        <w:rPr>
          <w:rFonts w:ascii="Trebuchet MS" w:eastAsia="Times New Roman" w:hAnsi="Trebuchet MS" w:cstheme="majorBidi"/>
          <w:sz w:val="24"/>
          <w:szCs w:val="24"/>
        </w:rPr>
        <w:t xml:space="preserve"> et de </w:t>
      </w:r>
      <w:r w:rsidR="00233B66">
        <w:rPr>
          <w:rFonts w:ascii="Trebuchet MS" w:eastAsia="Times New Roman" w:hAnsi="Trebuchet MS" w:cstheme="majorBidi"/>
          <w:sz w:val="24"/>
          <w:szCs w:val="24"/>
        </w:rPr>
        <w:t>Vice-Présidents</w:t>
      </w:r>
      <w:r w:rsidR="00DC6ACE">
        <w:rPr>
          <w:rFonts w:ascii="Trebuchet MS" w:eastAsia="Times New Roman" w:hAnsi="Trebuchet MS" w:cstheme="majorBidi"/>
          <w:sz w:val="24"/>
          <w:szCs w:val="24"/>
        </w:rPr>
        <w:t xml:space="preserve"> de la commune d’</w:t>
      </w:r>
      <w:r w:rsidR="00DC6ACE" w:rsidRPr="00DC6ACE">
        <w:rPr>
          <w:rFonts w:ascii="Trebuchet MS" w:eastAsia="Times New Roman" w:hAnsi="Trebuchet MS" w:cstheme="majorBidi"/>
          <w:sz w:val="24"/>
          <w:szCs w:val="24"/>
        </w:rPr>
        <w:t xml:space="preserve"> </w:t>
      </w:r>
      <w:r w:rsidR="00DC6ACE">
        <w:rPr>
          <w:rFonts w:ascii="Trebuchet MS" w:eastAsia="Times New Roman" w:hAnsi="Trebuchet MS" w:cstheme="majorBidi"/>
          <w:sz w:val="24"/>
          <w:szCs w:val="24"/>
        </w:rPr>
        <w:t>El Hajeb,</w:t>
      </w:r>
      <w:r>
        <w:rPr>
          <w:rFonts w:ascii="Trebuchet MS" w:eastAsia="Times New Roman" w:hAnsi="Trebuchet MS" w:cstheme="majorBidi"/>
          <w:sz w:val="24"/>
          <w:szCs w:val="24"/>
        </w:rPr>
        <w:t xml:space="preserve"> </w:t>
      </w:r>
      <w:r w:rsidR="00DC6ACE">
        <w:rPr>
          <w:rFonts w:ascii="Trebuchet MS" w:eastAsia="Times New Roman" w:hAnsi="Trebuchet MS" w:cstheme="majorBidi"/>
          <w:sz w:val="24"/>
          <w:szCs w:val="24"/>
        </w:rPr>
        <w:t>des</w:t>
      </w:r>
      <w:r>
        <w:rPr>
          <w:rFonts w:ascii="Trebuchet MS" w:eastAsia="Times New Roman" w:hAnsi="Trebuchet MS" w:cstheme="majorBidi"/>
          <w:sz w:val="24"/>
          <w:szCs w:val="24"/>
        </w:rPr>
        <w:t xml:space="preserve"> régions de Rabat-Salé-Kénitra et Casablanca-Settat</w:t>
      </w:r>
      <w:r>
        <w:rPr>
          <w:rFonts w:ascii="Trebuchet MS" w:hAnsi="Trebuchet MS"/>
          <w:sz w:val="24"/>
          <w:szCs w:val="24"/>
        </w:rPr>
        <w:t xml:space="preserve">, </w:t>
      </w:r>
      <w:r w:rsidR="005609D3">
        <w:rPr>
          <w:rFonts w:ascii="Trebuchet MS" w:hAnsi="Trebuchet MS"/>
          <w:sz w:val="24"/>
          <w:szCs w:val="24"/>
        </w:rPr>
        <w:t>d</w:t>
      </w:r>
      <w:r>
        <w:rPr>
          <w:rFonts w:ascii="Trebuchet MS" w:hAnsi="Trebuchet MS"/>
          <w:sz w:val="24"/>
          <w:szCs w:val="24"/>
        </w:rPr>
        <w:t>es</w:t>
      </w:r>
      <w:r w:rsidR="00DC6ACE">
        <w:rPr>
          <w:rFonts w:ascii="Trebuchet MS" w:hAnsi="Trebuchet MS"/>
          <w:sz w:val="24"/>
          <w:szCs w:val="24"/>
        </w:rPr>
        <w:t xml:space="preserve"> Directeurs Généraux de</w:t>
      </w:r>
      <w:r w:rsidR="00233B66">
        <w:rPr>
          <w:rFonts w:ascii="Trebuchet MS" w:hAnsi="Trebuchet MS"/>
          <w:sz w:val="24"/>
          <w:szCs w:val="24"/>
        </w:rPr>
        <w:t xml:space="preserve"> la</w:t>
      </w:r>
      <w:r>
        <w:rPr>
          <w:rFonts w:ascii="Trebuchet MS" w:hAnsi="Trebuchet MS"/>
          <w:sz w:val="24"/>
          <w:szCs w:val="24"/>
        </w:rPr>
        <w:t xml:space="preserve"> </w:t>
      </w:r>
      <w:r w:rsidRPr="00DB3ABC">
        <w:rPr>
          <w:rFonts w:ascii="Trebuchet MS" w:eastAsia="Times New Roman" w:hAnsi="Trebuchet MS" w:cstheme="majorBidi"/>
          <w:sz w:val="24"/>
          <w:szCs w:val="24"/>
        </w:rPr>
        <w:t>SDL</w:t>
      </w:r>
      <w:r>
        <w:rPr>
          <w:rFonts w:ascii="Trebuchet MS" w:eastAsia="Times New Roman" w:hAnsi="Trebuchet MS" w:cstheme="majorBidi"/>
          <w:sz w:val="24"/>
          <w:szCs w:val="24"/>
        </w:rPr>
        <w:t xml:space="preserve"> Rabat Ville Verte et</w:t>
      </w:r>
      <w:r w:rsidR="00233B66">
        <w:rPr>
          <w:rFonts w:ascii="Trebuchet MS" w:eastAsia="Times New Roman" w:hAnsi="Trebuchet MS" w:cstheme="majorBidi"/>
          <w:sz w:val="24"/>
          <w:szCs w:val="24"/>
        </w:rPr>
        <w:t xml:space="preserve"> de</w:t>
      </w:r>
      <w:r w:rsidR="00555AF8">
        <w:rPr>
          <w:rFonts w:ascii="Trebuchet MS" w:eastAsia="Times New Roman" w:hAnsi="Trebuchet MS" w:cstheme="majorBidi"/>
          <w:sz w:val="24"/>
          <w:szCs w:val="24"/>
        </w:rPr>
        <w:t xml:space="preserve"> </w:t>
      </w:r>
      <w:r>
        <w:rPr>
          <w:rFonts w:ascii="Trebuchet MS" w:eastAsia="Times New Roman" w:hAnsi="Trebuchet MS" w:cstheme="majorBidi"/>
          <w:sz w:val="24"/>
          <w:szCs w:val="24"/>
        </w:rPr>
        <w:t>la</w:t>
      </w:r>
      <w:r w:rsidR="0019614C">
        <w:rPr>
          <w:rFonts w:ascii="Trebuchet MS" w:eastAsia="Times New Roman" w:hAnsi="Trebuchet MS" w:cstheme="majorBidi"/>
          <w:sz w:val="24"/>
          <w:szCs w:val="24"/>
        </w:rPr>
        <w:t xml:space="preserve"> </w:t>
      </w:r>
      <w:r w:rsidRPr="0075348A">
        <w:rPr>
          <w:rFonts w:ascii="Trebuchet MS" w:eastAsia="Times New Roman" w:hAnsi="Trebuchet MS" w:cstheme="majorBidi"/>
          <w:sz w:val="24"/>
          <w:szCs w:val="24"/>
        </w:rPr>
        <w:t xml:space="preserve">SDR </w:t>
      </w:r>
      <w:bookmarkStart w:id="1" w:name="_Hlk198045020"/>
      <w:r w:rsidRPr="0075348A">
        <w:rPr>
          <w:rFonts w:ascii="Trebuchet MS" w:eastAsia="Times New Roman" w:hAnsi="Trebuchet MS" w:cstheme="majorBidi"/>
          <w:sz w:val="24"/>
          <w:szCs w:val="24"/>
        </w:rPr>
        <w:t>TPME Touristiques Souss Massa</w:t>
      </w:r>
      <w:bookmarkEnd w:id="1"/>
      <w:r>
        <w:rPr>
          <w:rFonts w:ascii="Trebuchet MS" w:eastAsia="Times New Roman" w:hAnsi="Trebuchet MS" w:cstheme="majorBidi"/>
          <w:sz w:val="24"/>
          <w:szCs w:val="24"/>
        </w:rPr>
        <w:t>,</w:t>
      </w:r>
      <w:r w:rsidR="00DC6ACE">
        <w:rPr>
          <w:rFonts w:ascii="Trebuchet MS" w:eastAsia="Times New Roman" w:hAnsi="Trebuchet MS" w:cstheme="majorBidi"/>
          <w:sz w:val="24"/>
          <w:szCs w:val="24"/>
        </w:rPr>
        <w:t xml:space="preserve"> des représentants de</w:t>
      </w:r>
      <w:r>
        <w:rPr>
          <w:rFonts w:ascii="Trebuchet MS" w:hAnsi="Trebuchet MS"/>
          <w:sz w:val="24"/>
          <w:szCs w:val="24"/>
        </w:rPr>
        <w:t xml:space="preserve"> </w:t>
      </w:r>
      <w:r w:rsidR="00EA4A7E">
        <w:rPr>
          <w:rFonts w:ascii="Trebuchet MS" w:hAnsi="Trebuchet MS"/>
          <w:sz w:val="24"/>
          <w:szCs w:val="24"/>
        </w:rPr>
        <w:t xml:space="preserve">la Direction </w:t>
      </w:r>
      <w:r w:rsidR="00401A9D">
        <w:rPr>
          <w:rFonts w:ascii="Trebuchet MS" w:hAnsi="Trebuchet MS"/>
          <w:sz w:val="24"/>
          <w:szCs w:val="24"/>
        </w:rPr>
        <w:t>G</w:t>
      </w:r>
      <w:r w:rsidR="00EA4A7E">
        <w:rPr>
          <w:rFonts w:ascii="Trebuchet MS" w:hAnsi="Trebuchet MS"/>
          <w:sz w:val="24"/>
          <w:szCs w:val="24"/>
        </w:rPr>
        <w:t>énérale des Collectivités Territoriales (DGCT),</w:t>
      </w:r>
      <w:r w:rsidR="0019614C">
        <w:rPr>
          <w:rFonts w:ascii="Trebuchet MS" w:hAnsi="Trebuchet MS"/>
          <w:sz w:val="24"/>
          <w:szCs w:val="24"/>
        </w:rPr>
        <w:t xml:space="preserve"> </w:t>
      </w:r>
      <w:r w:rsidR="00071665">
        <w:rPr>
          <w:rFonts w:ascii="Trebuchet MS" w:hAnsi="Trebuchet MS"/>
          <w:sz w:val="24"/>
          <w:szCs w:val="24"/>
        </w:rPr>
        <w:t xml:space="preserve">de </w:t>
      </w:r>
      <w:r>
        <w:rPr>
          <w:rFonts w:ascii="Trebuchet MS" w:hAnsi="Trebuchet MS"/>
          <w:sz w:val="24"/>
          <w:szCs w:val="24"/>
        </w:rPr>
        <w:t>l’Association Marocaine des Présidents des Conseils Communaux (AMPCC),</w:t>
      </w:r>
      <w:r w:rsidR="0019614C">
        <w:rPr>
          <w:rFonts w:ascii="Trebuchet MS" w:hAnsi="Trebuchet MS"/>
          <w:sz w:val="24"/>
          <w:szCs w:val="24"/>
        </w:rPr>
        <w:t xml:space="preserve"> </w:t>
      </w:r>
      <w:r w:rsidR="00071665">
        <w:rPr>
          <w:rFonts w:ascii="Trebuchet MS" w:hAnsi="Trebuchet MS"/>
          <w:sz w:val="24"/>
          <w:szCs w:val="24"/>
        </w:rPr>
        <w:t xml:space="preserve">de </w:t>
      </w:r>
      <w:r>
        <w:rPr>
          <w:rFonts w:ascii="Trebuchet MS" w:hAnsi="Trebuchet MS"/>
          <w:sz w:val="24"/>
          <w:szCs w:val="24"/>
        </w:rPr>
        <w:t>l’association des Région</w:t>
      </w:r>
      <w:r w:rsidR="00DC6ACE">
        <w:rPr>
          <w:rFonts w:ascii="Trebuchet MS" w:hAnsi="Trebuchet MS"/>
          <w:sz w:val="24"/>
          <w:szCs w:val="24"/>
        </w:rPr>
        <w:t>s</w:t>
      </w:r>
      <w:r>
        <w:rPr>
          <w:rFonts w:ascii="Trebuchet MS" w:hAnsi="Trebuchet MS"/>
          <w:sz w:val="24"/>
          <w:szCs w:val="24"/>
        </w:rPr>
        <w:t xml:space="preserve"> du Maroc (ARM),</w:t>
      </w:r>
      <w:r w:rsidR="00071665">
        <w:rPr>
          <w:rFonts w:ascii="Trebuchet MS" w:hAnsi="Trebuchet MS"/>
          <w:sz w:val="24"/>
          <w:szCs w:val="24"/>
        </w:rPr>
        <w:t xml:space="preserve"> de</w:t>
      </w:r>
      <w:r>
        <w:rPr>
          <w:rFonts w:ascii="Trebuchet MS" w:hAnsi="Trebuchet MS"/>
          <w:sz w:val="24"/>
          <w:szCs w:val="24"/>
        </w:rPr>
        <w:t xml:space="preserve"> l’Initiative Nationale pour le Développement Humain (INDH), </w:t>
      </w:r>
      <w:r w:rsidR="00071665">
        <w:rPr>
          <w:rFonts w:ascii="Trebuchet MS" w:hAnsi="Trebuchet MS"/>
          <w:sz w:val="24"/>
          <w:szCs w:val="24"/>
        </w:rPr>
        <w:t>du</w:t>
      </w:r>
      <w:r>
        <w:rPr>
          <w:rFonts w:ascii="Trebuchet MS" w:hAnsi="Trebuchet MS"/>
          <w:sz w:val="24"/>
          <w:szCs w:val="24"/>
        </w:rPr>
        <w:t xml:space="preserve"> Fonds d’Equipement Communal (FEC), </w:t>
      </w:r>
      <w:r w:rsidR="00071665">
        <w:rPr>
          <w:rFonts w:ascii="Trebuchet MS" w:hAnsi="Trebuchet MS"/>
          <w:sz w:val="24"/>
          <w:szCs w:val="24"/>
        </w:rPr>
        <w:t xml:space="preserve">de </w:t>
      </w:r>
      <w:r>
        <w:rPr>
          <w:rFonts w:ascii="Trebuchet MS" w:hAnsi="Trebuchet MS"/>
          <w:sz w:val="24"/>
          <w:szCs w:val="24"/>
        </w:rPr>
        <w:t xml:space="preserve">la Caisse de </w:t>
      </w:r>
      <w:r w:rsidR="00DC6ACE">
        <w:rPr>
          <w:rFonts w:ascii="Trebuchet MS" w:hAnsi="Trebuchet MS"/>
          <w:sz w:val="24"/>
          <w:szCs w:val="24"/>
        </w:rPr>
        <w:t>D</w:t>
      </w:r>
      <w:r>
        <w:rPr>
          <w:rFonts w:ascii="Trebuchet MS" w:hAnsi="Trebuchet MS"/>
          <w:sz w:val="24"/>
          <w:szCs w:val="24"/>
        </w:rPr>
        <w:t>épôt et de Gestion (CDG), et</w:t>
      </w:r>
      <w:r w:rsidR="00071665">
        <w:rPr>
          <w:rFonts w:ascii="Trebuchet MS" w:hAnsi="Trebuchet MS"/>
          <w:sz w:val="24"/>
          <w:szCs w:val="24"/>
        </w:rPr>
        <w:t xml:space="preserve"> du</w:t>
      </w:r>
      <w:r>
        <w:rPr>
          <w:rFonts w:ascii="Trebuchet MS" w:hAnsi="Trebuchet MS"/>
          <w:sz w:val="24"/>
          <w:szCs w:val="24"/>
        </w:rPr>
        <w:t xml:space="preserve"> Ministère de l’</w:t>
      </w:r>
      <w:r w:rsidR="00DC6ACE">
        <w:rPr>
          <w:rFonts w:ascii="Trebuchet MS" w:hAnsi="Trebuchet MS"/>
          <w:sz w:val="24"/>
          <w:szCs w:val="24"/>
        </w:rPr>
        <w:t>E</w:t>
      </w:r>
      <w:r w:rsidR="00EA4A7E">
        <w:rPr>
          <w:rFonts w:ascii="Trebuchet MS" w:hAnsi="Trebuchet MS"/>
          <w:sz w:val="24"/>
          <w:szCs w:val="24"/>
        </w:rPr>
        <w:t>quipement</w:t>
      </w:r>
      <w:r>
        <w:rPr>
          <w:rFonts w:ascii="Trebuchet MS" w:hAnsi="Trebuchet MS"/>
          <w:sz w:val="24"/>
          <w:szCs w:val="24"/>
        </w:rPr>
        <w:t xml:space="preserve">  et de l’</w:t>
      </w:r>
      <w:r w:rsidR="00DC6ACE">
        <w:rPr>
          <w:rFonts w:ascii="Trebuchet MS" w:hAnsi="Trebuchet MS"/>
          <w:sz w:val="24"/>
          <w:szCs w:val="24"/>
        </w:rPr>
        <w:t>E</w:t>
      </w:r>
      <w:r>
        <w:rPr>
          <w:rFonts w:ascii="Trebuchet MS" w:hAnsi="Trebuchet MS"/>
          <w:sz w:val="24"/>
          <w:szCs w:val="24"/>
        </w:rPr>
        <w:t xml:space="preserve">au. </w:t>
      </w:r>
    </w:p>
    <w:p w14:paraId="5D6DAF7A" w14:textId="09D13AE2" w:rsidR="00EA4A7E" w:rsidRDefault="00EA4A7E" w:rsidP="00C77620">
      <w:pPr>
        <w:spacing w:before="240" w:after="0" w:line="360" w:lineRule="auto"/>
        <w:ind w:left="-567" w:right="-567"/>
        <w:jc w:val="both"/>
        <w:rPr>
          <w:rFonts w:ascii="Trebuchet MS" w:hAnsi="Trebuchet MS"/>
          <w:sz w:val="24"/>
          <w:szCs w:val="24"/>
        </w:rPr>
      </w:pPr>
      <w:r w:rsidRPr="00EA4A7E">
        <w:rPr>
          <w:rFonts w:ascii="Trebuchet MS" w:hAnsi="Trebuchet MS"/>
          <w:sz w:val="24"/>
          <w:szCs w:val="24"/>
        </w:rPr>
        <w:t xml:space="preserve">L'objectif </w:t>
      </w:r>
      <w:r w:rsidR="00A4123C">
        <w:rPr>
          <w:rFonts w:ascii="Trebuchet MS" w:hAnsi="Trebuchet MS"/>
          <w:sz w:val="24"/>
          <w:szCs w:val="24"/>
        </w:rPr>
        <w:t xml:space="preserve">affichée de cette participation </w:t>
      </w:r>
      <w:r w:rsidR="006E04F5">
        <w:rPr>
          <w:rFonts w:ascii="Trebuchet MS" w:hAnsi="Trebuchet MS"/>
          <w:sz w:val="24"/>
          <w:szCs w:val="24"/>
        </w:rPr>
        <w:t>étant</w:t>
      </w:r>
      <w:r w:rsidRPr="00EA4A7E">
        <w:rPr>
          <w:rFonts w:ascii="Trebuchet MS" w:hAnsi="Trebuchet MS"/>
          <w:sz w:val="24"/>
          <w:szCs w:val="24"/>
        </w:rPr>
        <w:t xml:space="preserve"> de présenter l'expertise marocaine en matière de décentralisation et de développement territorial</w:t>
      </w:r>
      <w:r w:rsidR="00661DC8">
        <w:rPr>
          <w:rFonts w:ascii="Trebuchet MS" w:hAnsi="Trebuchet MS"/>
          <w:sz w:val="24"/>
          <w:szCs w:val="24"/>
        </w:rPr>
        <w:t xml:space="preserve">, </w:t>
      </w:r>
      <w:r w:rsidRPr="00EA4A7E">
        <w:rPr>
          <w:rFonts w:ascii="Trebuchet MS" w:hAnsi="Trebuchet MS"/>
          <w:sz w:val="24"/>
          <w:szCs w:val="24"/>
        </w:rPr>
        <w:t>à travers un stand dédié aux rencontres bilatérales et aux échanges, ainsi qu'un espace dédié à l'animation d'ateliers thématiques sur l’aménagement du territoire, la mobilité urbaine, le développement durable, la coopération décentralisée et le financement des collectivités territoriales</w:t>
      </w:r>
      <w:r w:rsidR="00A4123C">
        <w:rPr>
          <w:rFonts w:ascii="Trebuchet MS" w:hAnsi="Trebuchet MS"/>
          <w:sz w:val="24"/>
          <w:szCs w:val="24"/>
        </w:rPr>
        <w:t>.</w:t>
      </w:r>
    </w:p>
    <w:p w14:paraId="4FB14777" w14:textId="77777777" w:rsidR="00AE58B4" w:rsidRDefault="00AE58B4" w:rsidP="003256FD">
      <w:pPr>
        <w:spacing w:before="100" w:after="100" w:line="360" w:lineRule="auto"/>
        <w:ind w:left="-567" w:right="-567"/>
        <w:jc w:val="both"/>
        <w:rPr>
          <w:rFonts w:ascii="Trebuchet MS" w:hAnsi="Trebuchet MS"/>
          <w:sz w:val="24"/>
          <w:szCs w:val="24"/>
          <w:rtl/>
        </w:rPr>
      </w:pPr>
    </w:p>
    <w:p w14:paraId="4AD7E4CA" w14:textId="7F9D46C7" w:rsidR="003256FD" w:rsidRDefault="00DB4AE3" w:rsidP="003256FD">
      <w:pPr>
        <w:spacing w:before="100" w:after="100" w:line="360" w:lineRule="auto"/>
        <w:ind w:left="-567" w:right="-567"/>
        <w:jc w:val="both"/>
        <w:rPr>
          <w:rFonts w:ascii="Trebuchet MS" w:hAnsi="Trebuchet MS"/>
          <w:sz w:val="24"/>
          <w:szCs w:val="24"/>
        </w:rPr>
      </w:pPr>
      <w:r w:rsidRPr="004D3AA9">
        <w:rPr>
          <w:rFonts w:ascii="Trebuchet MS" w:hAnsi="Trebuchet MS"/>
          <w:sz w:val="24"/>
          <w:szCs w:val="24"/>
        </w:rPr>
        <w:t>C</w:t>
      </w:r>
      <w:r w:rsidR="003256FD" w:rsidRPr="004D3AA9">
        <w:rPr>
          <w:rFonts w:ascii="Trebuchet MS" w:hAnsi="Trebuchet MS"/>
          <w:sz w:val="24"/>
          <w:szCs w:val="24"/>
        </w:rPr>
        <w:t>ette participation</w:t>
      </w:r>
      <w:r w:rsidRPr="004D3AA9">
        <w:rPr>
          <w:rFonts w:ascii="Trebuchet MS" w:hAnsi="Trebuchet MS"/>
          <w:sz w:val="24"/>
          <w:szCs w:val="24"/>
        </w:rPr>
        <w:t xml:space="preserve"> s’est traduite par </w:t>
      </w:r>
      <w:r w:rsidR="003256FD" w:rsidRPr="004D3AA9">
        <w:rPr>
          <w:rFonts w:ascii="Trebuchet MS" w:hAnsi="Trebuchet MS"/>
          <w:sz w:val="24"/>
          <w:szCs w:val="24"/>
        </w:rPr>
        <w:t>la signature de cinq</w:t>
      </w:r>
      <w:r w:rsidRPr="004D3AA9">
        <w:rPr>
          <w:rFonts w:ascii="Trebuchet MS" w:hAnsi="Trebuchet MS"/>
          <w:sz w:val="24"/>
          <w:szCs w:val="24"/>
        </w:rPr>
        <w:t xml:space="preserve"> (5)</w:t>
      </w:r>
      <w:r w:rsidR="002609C4" w:rsidRPr="004D3AA9">
        <w:rPr>
          <w:rFonts w:ascii="Trebuchet MS" w:hAnsi="Trebuchet MS"/>
          <w:sz w:val="24"/>
          <w:szCs w:val="24"/>
        </w:rPr>
        <w:t xml:space="preserve"> </w:t>
      </w:r>
      <w:r w:rsidR="003256FD" w:rsidRPr="004D3AA9">
        <w:rPr>
          <w:rFonts w:ascii="Trebuchet MS" w:hAnsi="Trebuchet MS"/>
          <w:sz w:val="24"/>
          <w:szCs w:val="24"/>
        </w:rPr>
        <w:t xml:space="preserve">conventions de partenariats entre des communes marocaines (El </w:t>
      </w:r>
      <w:proofErr w:type="spellStart"/>
      <w:r w:rsidR="003256FD" w:rsidRPr="004D3AA9">
        <w:rPr>
          <w:rFonts w:ascii="Trebuchet MS" w:hAnsi="Trebuchet MS"/>
          <w:sz w:val="24"/>
          <w:szCs w:val="24"/>
        </w:rPr>
        <w:t>Hajeb</w:t>
      </w:r>
      <w:proofErr w:type="spellEnd"/>
      <w:r w:rsidR="003256FD" w:rsidRPr="004D3AA9">
        <w:rPr>
          <w:rFonts w:ascii="Trebuchet MS" w:hAnsi="Trebuchet MS"/>
          <w:sz w:val="24"/>
          <w:szCs w:val="24"/>
        </w:rPr>
        <w:t xml:space="preserve">, </w:t>
      </w:r>
      <w:proofErr w:type="spellStart"/>
      <w:r w:rsidR="003256FD" w:rsidRPr="004D3AA9">
        <w:rPr>
          <w:rFonts w:ascii="Trebuchet MS" w:hAnsi="Trebuchet MS"/>
          <w:sz w:val="24"/>
          <w:szCs w:val="24"/>
        </w:rPr>
        <w:t>Argana</w:t>
      </w:r>
      <w:proofErr w:type="spellEnd"/>
      <w:r w:rsidR="003256FD" w:rsidRPr="004D3AA9">
        <w:rPr>
          <w:rFonts w:ascii="Trebuchet MS" w:hAnsi="Trebuchet MS"/>
          <w:sz w:val="24"/>
          <w:szCs w:val="24"/>
        </w:rPr>
        <w:t xml:space="preserve">, </w:t>
      </w:r>
      <w:proofErr w:type="spellStart"/>
      <w:r w:rsidR="003256FD" w:rsidRPr="004D3AA9">
        <w:rPr>
          <w:rFonts w:ascii="Trebuchet MS" w:hAnsi="Trebuchet MS"/>
          <w:sz w:val="24"/>
          <w:szCs w:val="24"/>
        </w:rPr>
        <w:t>Lakhssas</w:t>
      </w:r>
      <w:proofErr w:type="spellEnd"/>
      <w:r w:rsidR="003256FD" w:rsidRPr="004D3AA9">
        <w:rPr>
          <w:rFonts w:ascii="Trebuchet MS" w:hAnsi="Trebuchet MS"/>
          <w:sz w:val="24"/>
          <w:szCs w:val="24"/>
        </w:rPr>
        <w:t xml:space="preserve">, </w:t>
      </w:r>
      <w:proofErr w:type="spellStart"/>
      <w:r w:rsidR="003256FD" w:rsidRPr="004D3AA9">
        <w:rPr>
          <w:rFonts w:ascii="Trebuchet MS" w:hAnsi="Trebuchet MS"/>
          <w:sz w:val="24"/>
          <w:szCs w:val="24"/>
        </w:rPr>
        <w:t>Zemrane</w:t>
      </w:r>
      <w:proofErr w:type="spellEnd"/>
      <w:r w:rsidR="003256FD" w:rsidRPr="004D3AA9">
        <w:rPr>
          <w:rFonts w:ascii="Trebuchet MS" w:hAnsi="Trebuchet MS"/>
          <w:sz w:val="24"/>
          <w:szCs w:val="24"/>
        </w:rPr>
        <w:t xml:space="preserve"> </w:t>
      </w:r>
      <w:proofErr w:type="spellStart"/>
      <w:r w:rsidR="003256FD" w:rsidRPr="004D3AA9">
        <w:rPr>
          <w:rFonts w:ascii="Trebuchet MS" w:hAnsi="Trebuchet MS"/>
          <w:sz w:val="24"/>
          <w:szCs w:val="24"/>
        </w:rPr>
        <w:t>Charquia</w:t>
      </w:r>
      <w:proofErr w:type="spellEnd"/>
      <w:r w:rsidR="003256FD" w:rsidRPr="004D3AA9">
        <w:rPr>
          <w:rFonts w:ascii="Trebuchet MS" w:hAnsi="Trebuchet MS"/>
          <w:sz w:val="24"/>
          <w:szCs w:val="24"/>
        </w:rPr>
        <w:t xml:space="preserve"> et Moulay </w:t>
      </w:r>
      <w:r w:rsidRPr="004D3AA9">
        <w:rPr>
          <w:rFonts w:ascii="Trebuchet MS" w:hAnsi="Trebuchet MS"/>
          <w:sz w:val="24"/>
          <w:szCs w:val="24"/>
        </w:rPr>
        <w:t>Abdellah) et</w:t>
      </w:r>
      <w:r w:rsidR="003256FD" w:rsidRPr="004D3AA9">
        <w:rPr>
          <w:rFonts w:ascii="Trebuchet MS" w:hAnsi="Trebuchet MS"/>
          <w:sz w:val="24"/>
          <w:szCs w:val="24"/>
        </w:rPr>
        <w:t xml:space="preserve"> camerounaises (</w:t>
      </w:r>
      <w:proofErr w:type="spellStart"/>
      <w:r w:rsidR="003256FD" w:rsidRPr="004D3AA9">
        <w:rPr>
          <w:rFonts w:ascii="Trebuchet MS" w:hAnsi="Trebuchet MS"/>
          <w:sz w:val="24"/>
          <w:szCs w:val="24"/>
        </w:rPr>
        <w:t>Pitoa</w:t>
      </w:r>
      <w:proofErr w:type="spellEnd"/>
      <w:r w:rsidR="003256FD" w:rsidRPr="004D3AA9">
        <w:rPr>
          <w:rFonts w:ascii="Trebuchet MS" w:hAnsi="Trebuchet MS"/>
          <w:sz w:val="24"/>
          <w:szCs w:val="24"/>
        </w:rPr>
        <w:t xml:space="preserve">, </w:t>
      </w:r>
      <w:proofErr w:type="spellStart"/>
      <w:r w:rsidR="003256FD" w:rsidRPr="004D3AA9">
        <w:rPr>
          <w:rFonts w:ascii="Trebuchet MS" w:hAnsi="Trebuchet MS"/>
          <w:sz w:val="24"/>
          <w:szCs w:val="24"/>
        </w:rPr>
        <w:t>Fondong</w:t>
      </w:r>
      <w:proofErr w:type="spellEnd"/>
      <w:r w:rsidR="003256FD" w:rsidRPr="004D3AA9">
        <w:rPr>
          <w:rFonts w:ascii="Trebuchet MS" w:hAnsi="Trebuchet MS"/>
          <w:sz w:val="24"/>
          <w:szCs w:val="24"/>
        </w:rPr>
        <w:t xml:space="preserve">, </w:t>
      </w:r>
      <w:proofErr w:type="spellStart"/>
      <w:r w:rsidR="003256FD" w:rsidRPr="004D3AA9">
        <w:rPr>
          <w:rFonts w:ascii="Trebuchet MS" w:hAnsi="Trebuchet MS"/>
          <w:sz w:val="24"/>
          <w:szCs w:val="24"/>
        </w:rPr>
        <w:t>Mindourou</w:t>
      </w:r>
      <w:proofErr w:type="spellEnd"/>
      <w:r w:rsidR="003256FD" w:rsidRPr="004D3AA9">
        <w:rPr>
          <w:rFonts w:ascii="Trebuchet MS" w:hAnsi="Trebuchet MS"/>
          <w:sz w:val="24"/>
          <w:szCs w:val="24"/>
        </w:rPr>
        <w:t>,</w:t>
      </w:r>
      <w:r w:rsidR="00C934E5">
        <w:rPr>
          <w:rFonts w:ascii="Trebuchet MS" w:hAnsi="Trebuchet MS"/>
          <w:sz w:val="24"/>
          <w:szCs w:val="24"/>
        </w:rPr>
        <w:t xml:space="preserve"> </w:t>
      </w:r>
      <w:proofErr w:type="spellStart"/>
      <w:r w:rsidR="003256FD" w:rsidRPr="004D3AA9">
        <w:rPr>
          <w:rFonts w:ascii="Trebuchet MS" w:hAnsi="Trebuchet MS"/>
          <w:sz w:val="24"/>
          <w:szCs w:val="24"/>
        </w:rPr>
        <w:t>Fotolot</w:t>
      </w:r>
      <w:proofErr w:type="spellEnd"/>
      <w:r w:rsidR="003256FD" w:rsidRPr="004D3AA9">
        <w:rPr>
          <w:rFonts w:ascii="Trebuchet MS" w:hAnsi="Trebuchet MS"/>
          <w:sz w:val="24"/>
          <w:szCs w:val="24"/>
        </w:rPr>
        <w:t xml:space="preserve"> et Kumba) illustrant concrètement les fruits du dialogue Sud-Sud.</w:t>
      </w:r>
    </w:p>
    <w:p w14:paraId="18FD3CEE" w14:textId="7A246C71" w:rsidR="00DB4AE3" w:rsidRPr="00361F11" w:rsidRDefault="00DB4AE3" w:rsidP="00C934E5">
      <w:pPr>
        <w:spacing w:before="100" w:after="100" w:line="360" w:lineRule="auto"/>
        <w:ind w:left="-567" w:right="-567"/>
        <w:jc w:val="both"/>
        <w:rPr>
          <w:rFonts w:ascii="Trebuchet MS" w:hAnsi="Trebuchet MS"/>
          <w:sz w:val="24"/>
          <w:szCs w:val="24"/>
        </w:rPr>
      </w:pPr>
      <w:r w:rsidRPr="00361F11">
        <w:rPr>
          <w:rFonts w:ascii="Trebuchet MS" w:hAnsi="Trebuchet MS"/>
          <w:sz w:val="24"/>
          <w:szCs w:val="24"/>
        </w:rPr>
        <w:t xml:space="preserve">En </w:t>
      </w:r>
      <w:r w:rsidR="00C934E5" w:rsidRPr="00361F11">
        <w:rPr>
          <w:rFonts w:ascii="Trebuchet MS" w:hAnsi="Trebuchet MS"/>
          <w:sz w:val="24"/>
          <w:szCs w:val="24"/>
        </w:rPr>
        <w:t>marge</w:t>
      </w:r>
      <w:r w:rsidR="00C934E5" w:rsidRPr="00361F11">
        <w:rPr>
          <w:rFonts w:ascii="Trebuchet MS" w:hAnsi="Trebuchet MS" w:hint="cs"/>
          <w:sz w:val="24"/>
          <w:szCs w:val="24"/>
          <w:rtl/>
        </w:rPr>
        <w:t xml:space="preserve"> </w:t>
      </w:r>
      <w:r w:rsidR="00C934E5" w:rsidRPr="00361F11">
        <w:rPr>
          <w:rFonts w:ascii="Trebuchet MS" w:hAnsi="Trebuchet MS"/>
          <w:sz w:val="24"/>
          <w:szCs w:val="24"/>
        </w:rPr>
        <w:t>de cet événement la délégation marocaine a été reçu par,</w:t>
      </w:r>
      <w:r w:rsidRPr="00361F11">
        <w:rPr>
          <w:rFonts w:ascii="Trebuchet MS" w:hAnsi="Trebuchet MS"/>
          <w:sz w:val="24"/>
          <w:szCs w:val="24"/>
        </w:rPr>
        <w:t xml:space="preserve"> MONSIEUR Georges ELANGA OBAM, Ministre de la Décentralisation </w:t>
      </w:r>
      <w:bookmarkStart w:id="2" w:name="_Hlk203050451"/>
      <w:r w:rsidRPr="00361F11">
        <w:rPr>
          <w:rFonts w:ascii="Trebuchet MS" w:hAnsi="Trebuchet MS"/>
          <w:sz w:val="24"/>
          <w:szCs w:val="24"/>
        </w:rPr>
        <w:t>et du Développement Local</w:t>
      </w:r>
      <w:bookmarkEnd w:id="2"/>
      <w:r w:rsidR="00C934E5" w:rsidRPr="00361F11">
        <w:rPr>
          <w:rFonts w:ascii="Trebuchet MS" w:hAnsi="Trebuchet MS"/>
          <w:sz w:val="24"/>
          <w:szCs w:val="24"/>
        </w:rPr>
        <w:t>, qui exprimé ses remerciements au Maroc pour sa participation active au JEICOM, tout en soulignant l’importance de renforcer le partenariat entre les deux pays et d’explorer de nouvelles perspectives de coopération bilatérale dans le domaine de la décentralisation.</w:t>
      </w:r>
    </w:p>
    <w:p w14:paraId="475223B2" w14:textId="1A350CA8" w:rsidR="006E04F5" w:rsidRDefault="00661DC8" w:rsidP="000B732A">
      <w:pPr>
        <w:spacing w:before="240" w:after="0" w:line="360" w:lineRule="auto"/>
        <w:ind w:left="-567" w:right="-567"/>
        <w:jc w:val="both"/>
        <w:rPr>
          <w:rFonts w:ascii="Trebuchet MS" w:hAnsi="Trebuchet MS"/>
          <w:sz w:val="24"/>
          <w:szCs w:val="24"/>
        </w:rPr>
      </w:pPr>
      <w:r>
        <w:rPr>
          <w:rFonts w:ascii="Trebuchet MS" w:hAnsi="Trebuchet MS"/>
          <w:sz w:val="24"/>
          <w:szCs w:val="24"/>
        </w:rPr>
        <w:t xml:space="preserve">A l’issue de cette manifestation, le Stand marocain a été sacré </w:t>
      </w:r>
      <w:r w:rsidRPr="00661DC8">
        <w:rPr>
          <w:rFonts w:ascii="Trebuchet MS" w:hAnsi="Trebuchet MS"/>
          <w:sz w:val="24"/>
          <w:szCs w:val="24"/>
        </w:rPr>
        <w:t>"Meilleur Stand de la JEICOM25",</w:t>
      </w:r>
      <w:r w:rsidR="004D3AA9">
        <w:rPr>
          <w:rFonts w:ascii="Trebuchet MS" w:hAnsi="Trebuchet MS"/>
          <w:sz w:val="24"/>
          <w:szCs w:val="24"/>
        </w:rPr>
        <w:t xml:space="preserve"> </w:t>
      </w:r>
      <w:r>
        <w:rPr>
          <w:rFonts w:ascii="Trebuchet MS" w:hAnsi="Trebuchet MS"/>
          <w:sz w:val="24"/>
          <w:szCs w:val="24"/>
        </w:rPr>
        <w:t>en</w:t>
      </w:r>
      <w:r w:rsidRPr="00661DC8">
        <w:rPr>
          <w:rFonts w:ascii="Trebuchet MS" w:hAnsi="Trebuchet MS"/>
          <w:sz w:val="24"/>
          <w:szCs w:val="24"/>
        </w:rPr>
        <w:t xml:space="preserve"> reconnaissance </w:t>
      </w:r>
      <w:r>
        <w:rPr>
          <w:rFonts w:ascii="Trebuchet MS" w:hAnsi="Trebuchet MS"/>
          <w:sz w:val="24"/>
          <w:szCs w:val="24"/>
        </w:rPr>
        <w:t>de la</w:t>
      </w:r>
      <w:r w:rsidRPr="00661DC8">
        <w:rPr>
          <w:rFonts w:ascii="Trebuchet MS" w:hAnsi="Trebuchet MS"/>
          <w:sz w:val="24"/>
          <w:szCs w:val="24"/>
        </w:rPr>
        <w:t xml:space="preserve"> qualité de </w:t>
      </w:r>
      <w:r>
        <w:rPr>
          <w:rFonts w:ascii="Trebuchet MS" w:hAnsi="Trebuchet MS"/>
          <w:sz w:val="24"/>
          <w:szCs w:val="24"/>
        </w:rPr>
        <w:t>son organisation</w:t>
      </w:r>
      <w:r w:rsidRPr="00661DC8">
        <w:rPr>
          <w:rFonts w:ascii="Trebuchet MS" w:hAnsi="Trebuchet MS"/>
          <w:sz w:val="24"/>
          <w:szCs w:val="24"/>
        </w:rPr>
        <w:t xml:space="preserve"> et la pertinence des projets </w:t>
      </w:r>
      <w:r>
        <w:rPr>
          <w:rFonts w:ascii="Trebuchet MS" w:hAnsi="Trebuchet MS"/>
          <w:sz w:val="24"/>
          <w:szCs w:val="24"/>
        </w:rPr>
        <w:t xml:space="preserve">y sont </w:t>
      </w:r>
      <w:r w:rsidRPr="00661DC8">
        <w:rPr>
          <w:rFonts w:ascii="Trebuchet MS" w:hAnsi="Trebuchet MS"/>
          <w:sz w:val="24"/>
          <w:szCs w:val="24"/>
        </w:rPr>
        <w:t>exposés.</w:t>
      </w:r>
      <w:r>
        <w:rPr>
          <w:rFonts w:ascii="Trebuchet MS" w:hAnsi="Trebuchet MS"/>
          <w:sz w:val="24"/>
          <w:szCs w:val="24"/>
        </w:rPr>
        <w:t xml:space="preserve"> A signaler que plusieurs </w:t>
      </w:r>
      <w:r w:rsidRPr="006E04F5">
        <w:rPr>
          <w:rFonts w:ascii="Trebuchet MS" w:hAnsi="Trebuchet MS"/>
          <w:sz w:val="24"/>
          <w:szCs w:val="24"/>
        </w:rPr>
        <w:t>accords de financement des projets prometteurs</w:t>
      </w:r>
      <w:r>
        <w:rPr>
          <w:rFonts w:ascii="Trebuchet MS" w:hAnsi="Trebuchet MS"/>
          <w:sz w:val="24"/>
          <w:szCs w:val="24"/>
        </w:rPr>
        <w:t xml:space="preserve"> </w:t>
      </w:r>
      <w:r w:rsidR="008D4133">
        <w:rPr>
          <w:rFonts w:ascii="Trebuchet MS" w:hAnsi="Trebuchet MS"/>
          <w:sz w:val="24"/>
          <w:szCs w:val="24"/>
        </w:rPr>
        <w:t xml:space="preserve">ont été signés, en vue de </w:t>
      </w:r>
      <w:r w:rsidR="000B732A">
        <w:rPr>
          <w:rFonts w:ascii="Trebuchet MS" w:hAnsi="Trebuchet MS"/>
          <w:sz w:val="24"/>
          <w:szCs w:val="24"/>
        </w:rPr>
        <w:t>donner un élan à</w:t>
      </w:r>
      <w:r>
        <w:rPr>
          <w:rFonts w:ascii="Trebuchet MS" w:hAnsi="Trebuchet MS"/>
          <w:sz w:val="24"/>
          <w:szCs w:val="24"/>
        </w:rPr>
        <w:t xml:space="preserve"> la coopération </w:t>
      </w:r>
      <w:r w:rsidR="00555AF8">
        <w:rPr>
          <w:rFonts w:ascii="Trebuchet MS" w:hAnsi="Trebuchet MS"/>
          <w:sz w:val="24"/>
          <w:szCs w:val="24"/>
        </w:rPr>
        <w:t>décentralisée</w:t>
      </w:r>
      <w:r w:rsidR="000B732A">
        <w:rPr>
          <w:rFonts w:ascii="Trebuchet MS" w:hAnsi="Trebuchet MS"/>
          <w:sz w:val="24"/>
          <w:szCs w:val="24"/>
        </w:rPr>
        <w:t xml:space="preserve"> </w:t>
      </w:r>
      <w:r>
        <w:rPr>
          <w:rFonts w:ascii="Trebuchet MS" w:hAnsi="Trebuchet MS"/>
          <w:sz w:val="24"/>
          <w:szCs w:val="24"/>
        </w:rPr>
        <w:t>entre collectivités territoriales marocaines et camerounaises</w:t>
      </w:r>
      <w:r w:rsidR="000B732A">
        <w:rPr>
          <w:rFonts w:ascii="Trebuchet MS" w:hAnsi="Trebuchet MS"/>
          <w:sz w:val="24"/>
          <w:szCs w:val="24"/>
        </w:rPr>
        <w:t xml:space="preserve">. </w:t>
      </w:r>
    </w:p>
    <w:p w14:paraId="728667A0" w14:textId="77777777" w:rsidR="00447970" w:rsidRDefault="00447970" w:rsidP="00C77620">
      <w:pPr>
        <w:spacing w:before="240" w:after="0" w:line="360" w:lineRule="auto"/>
        <w:ind w:left="-567" w:right="-567"/>
        <w:jc w:val="both"/>
        <w:rPr>
          <w:rFonts w:ascii="Trebuchet MS" w:hAnsi="Trebuchet MS"/>
          <w:sz w:val="24"/>
          <w:szCs w:val="24"/>
        </w:rPr>
      </w:pPr>
    </w:p>
    <w:p w14:paraId="3D82D042" w14:textId="77777777" w:rsidR="00A4123C" w:rsidRPr="00577854" w:rsidRDefault="00A4123C" w:rsidP="00C77620">
      <w:pPr>
        <w:spacing w:before="240" w:after="0" w:line="360" w:lineRule="auto"/>
        <w:ind w:left="-567" w:right="-567"/>
        <w:jc w:val="both"/>
        <w:rPr>
          <w:rFonts w:ascii="Trebuchet MS" w:hAnsi="Trebuchet MS"/>
          <w:sz w:val="24"/>
          <w:szCs w:val="24"/>
        </w:rPr>
      </w:pPr>
    </w:p>
    <w:sectPr w:rsidR="00A4123C" w:rsidRPr="00577854" w:rsidSect="006E04F5">
      <w:headerReference w:type="default" r:id="rId6"/>
      <w:footerReference w:type="default" r:id="rId7"/>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CBEC" w14:textId="77777777" w:rsidR="005474DE" w:rsidRDefault="005474DE" w:rsidP="00230D55">
      <w:pPr>
        <w:spacing w:after="0" w:line="240" w:lineRule="auto"/>
      </w:pPr>
      <w:r>
        <w:separator/>
      </w:r>
    </w:p>
  </w:endnote>
  <w:endnote w:type="continuationSeparator" w:id="0">
    <w:p w14:paraId="13F148AA" w14:textId="77777777" w:rsidR="005474DE" w:rsidRDefault="005474DE" w:rsidP="0023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3D1C" w14:textId="696989DF" w:rsidR="00230D55" w:rsidRDefault="00230D55" w:rsidP="00230D55">
    <w:pPr>
      <w:pStyle w:val="Pieddepage"/>
    </w:pPr>
    <w:r w:rsidRPr="00230D55">
      <w:rPr>
        <w:rFonts w:ascii="Calibri" w:eastAsia="MS Mincho" w:hAnsi="Calibri" w:cs="Arial"/>
        <w:noProof/>
        <w:lang w:eastAsia="fr-FR"/>
      </w:rPr>
      <w:drawing>
        <wp:anchor distT="0" distB="0" distL="114300" distR="114300" simplePos="0" relativeHeight="251661312" behindDoc="1" locked="0" layoutInCell="1" allowOverlap="1" wp14:anchorId="10DB2FFE" wp14:editId="103C5A09">
          <wp:simplePos x="0" y="0"/>
          <wp:positionH relativeFrom="column">
            <wp:posOffset>-895350</wp:posOffset>
          </wp:positionH>
          <wp:positionV relativeFrom="paragraph">
            <wp:posOffset>-590550</wp:posOffset>
          </wp:positionV>
          <wp:extent cx="7545600" cy="1191600"/>
          <wp:effectExtent l="0" t="0" r="0" b="889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5600" cy="119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CEDD" w14:textId="77777777" w:rsidR="005474DE" w:rsidRDefault="005474DE" w:rsidP="00230D55">
      <w:pPr>
        <w:spacing w:after="0" w:line="240" w:lineRule="auto"/>
      </w:pPr>
      <w:r>
        <w:separator/>
      </w:r>
    </w:p>
  </w:footnote>
  <w:footnote w:type="continuationSeparator" w:id="0">
    <w:p w14:paraId="19B64186" w14:textId="77777777" w:rsidR="005474DE" w:rsidRDefault="005474DE" w:rsidP="00230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E18" w14:textId="56384340" w:rsidR="00230D55" w:rsidRDefault="00230D55">
    <w:pPr>
      <w:pStyle w:val="En-tte"/>
    </w:pPr>
    <w:r w:rsidRPr="00230D55">
      <w:rPr>
        <w:rFonts w:ascii="Calibri" w:eastAsia="MS Mincho" w:hAnsi="Calibri" w:cs="Arial"/>
        <w:noProof/>
        <w:lang w:eastAsia="fr-FR"/>
      </w:rPr>
      <w:drawing>
        <wp:anchor distT="0" distB="0" distL="114300" distR="114300" simplePos="0" relativeHeight="251659264" behindDoc="1" locked="0" layoutInCell="1" allowOverlap="1" wp14:anchorId="4778D115" wp14:editId="50F1BF68">
          <wp:simplePos x="0" y="0"/>
          <wp:positionH relativeFrom="column">
            <wp:posOffset>-1047750</wp:posOffset>
          </wp:positionH>
          <wp:positionV relativeFrom="paragraph">
            <wp:posOffset>-514985</wp:posOffset>
          </wp:positionV>
          <wp:extent cx="7538400" cy="950400"/>
          <wp:effectExtent l="0" t="0" r="0"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38400" cy="950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C6"/>
    <w:rsid w:val="00071665"/>
    <w:rsid w:val="000B732A"/>
    <w:rsid w:val="000F5879"/>
    <w:rsid w:val="0019614C"/>
    <w:rsid w:val="0019713C"/>
    <w:rsid w:val="00230D55"/>
    <w:rsid w:val="00233B66"/>
    <w:rsid w:val="00246798"/>
    <w:rsid w:val="002609C4"/>
    <w:rsid w:val="003256FD"/>
    <w:rsid w:val="0034063D"/>
    <w:rsid w:val="00361F11"/>
    <w:rsid w:val="003C4001"/>
    <w:rsid w:val="003D7EC6"/>
    <w:rsid w:val="00401A9D"/>
    <w:rsid w:val="00447970"/>
    <w:rsid w:val="00452A5C"/>
    <w:rsid w:val="004A3C86"/>
    <w:rsid w:val="004D3AA9"/>
    <w:rsid w:val="005474DE"/>
    <w:rsid w:val="00555AF8"/>
    <w:rsid w:val="005609D3"/>
    <w:rsid w:val="00577854"/>
    <w:rsid w:val="005A0B2D"/>
    <w:rsid w:val="00661DC8"/>
    <w:rsid w:val="00674091"/>
    <w:rsid w:val="006E04F5"/>
    <w:rsid w:val="008D4133"/>
    <w:rsid w:val="00966C3E"/>
    <w:rsid w:val="009B1105"/>
    <w:rsid w:val="009B1515"/>
    <w:rsid w:val="00A4123C"/>
    <w:rsid w:val="00A41BC6"/>
    <w:rsid w:val="00AE58B4"/>
    <w:rsid w:val="00B86316"/>
    <w:rsid w:val="00B950B4"/>
    <w:rsid w:val="00BD4F88"/>
    <w:rsid w:val="00C77620"/>
    <w:rsid w:val="00C934E5"/>
    <w:rsid w:val="00CF3CB4"/>
    <w:rsid w:val="00DB4AE3"/>
    <w:rsid w:val="00DC6ACE"/>
    <w:rsid w:val="00E11483"/>
    <w:rsid w:val="00EA4A7E"/>
    <w:rsid w:val="00F3477A"/>
    <w:rsid w:val="00F749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B97F"/>
  <w15:chartTrackingRefBased/>
  <w15:docId w15:val="{6EA5A4FD-8B3E-4E4B-A0C1-15352C08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0D55"/>
    <w:pPr>
      <w:tabs>
        <w:tab w:val="center" w:pos="4536"/>
        <w:tab w:val="right" w:pos="9072"/>
      </w:tabs>
      <w:spacing w:after="0" w:line="240" w:lineRule="auto"/>
    </w:pPr>
  </w:style>
  <w:style w:type="character" w:customStyle="1" w:styleId="En-tteCar">
    <w:name w:val="En-tête Car"/>
    <w:basedOn w:val="Policepardfaut"/>
    <w:link w:val="En-tte"/>
    <w:uiPriority w:val="99"/>
    <w:rsid w:val="00230D55"/>
  </w:style>
  <w:style w:type="paragraph" w:styleId="Pieddepage">
    <w:name w:val="footer"/>
    <w:basedOn w:val="Normal"/>
    <w:link w:val="PieddepageCar"/>
    <w:uiPriority w:val="99"/>
    <w:unhideWhenUsed/>
    <w:rsid w:val="00230D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0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Imane OUBERKA</dc:creator>
  <cp:keywords/>
  <dc:description/>
  <cp:lastModifiedBy>Zanniby Fatiha</cp:lastModifiedBy>
  <cp:revision>2</cp:revision>
  <cp:lastPrinted>2025-06-10T14:34:00Z</cp:lastPrinted>
  <dcterms:created xsi:type="dcterms:W3CDTF">2025-07-21T08:32:00Z</dcterms:created>
  <dcterms:modified xsi:type="dcterms:W3CDTF">2025-07-21T08:32:00Z</dcterms:modified>
</cp:coreProperties>
</file>